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7AC" w:rsidRDefault="00AE77A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77AC" w:rsidRDefault="004C6F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AE77AC" w:rsidRDefault="00AE77AC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E77AC" w:rsidRDefault="004C6F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AE77AC" w:rsidRDefault="004C6F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AE77AC" w:rsidRDefault="00AE77A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77AC" w:rsidRDefault="004C6F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AE77AC" w:rsidRDefault="004C6F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2026 ГОД И НА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ПЛАНОВЫЙ ПЕРИОД 2027 И 2028 ГОДОВ»</w:t>
      </w:r>
    </w:p>
    <w:p w:rsidR="00AE77AC" w:rsidRDefault="00AE7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77AC" w:rsidRDefault="004C6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AE77AC" w:rsidRDefault="004C6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AE77AC" w:rsidRDefault="004C6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AE77AC" w:rsidRDefault="00AE77A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E77AC" w:rsidRDefault="004C6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AE77AC" w:rsidRDefault="004C6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AE77AC" w:rsidRDefault="004C6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AE77AC" w:rsidRDefault="004C6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AE77AC" w:rsidRDefault="00AE77A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77AC" w:rsidRDefault="004C6FD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AE77AC" w:rsidRDefault="00AE7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77AC" w:rsidRDefault="004C6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>числе предоставляемые в соответствии с концессионными соглашениями и соглашениями о государственно-частном партнерстве, и бюджет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</w:t>
      </w:r>
      <w:r>
        <w:rPr>
          <w:rFonts w:ascii="Times New Roman" w:hAnsi="Times New Roman" w:cs="Times New Roman"/>
          <w:sz w:val="28"/>
          <w:szCs w:val="28"/>
        </w:rPr>
        <w:lastRenderedPageBreak/>
        <w:t>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</w:t>
      </w:r>
      <w:r>
        <w:rPr>
          <w:rFonts w:ascii="Times New Roman" w:hAnsi="Times New Roman" w:cs="Times New Roman"/>
          <w:sz w:val="28"/>
          <w:szCs w:val="28"/>
        </w:rPr>
        <w:lastRenderedPageBreak/>
        <w:t>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 xml:space="preserve">деральным казначейством казначейского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</w:t>
      </w:r>
      <w:r>
        <w:rPr>
          <w:rFonts w:ascii="Times New Roman" w:hAnsi="Times New Roman" w:cs="Times New Roman"/>
          <w:sz w:val="28"/>
          <w:szCs w:val="28"/>
        </w:rPr>
        <w:lastRenderedPageBreak/>
        <w:t>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(Секретно).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 w:cs="Times New Roman"/>
          <w:sz w:val="28"/>
          <w:szCs w:val="28"/>
        </w:rPr>
        <w:t>", Государственной корпорации по атомной энергии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полностью или частично остатков указанных средств в установленном Правительством Российской Федерации порядке: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AE77AC" w:rsidRDefault="004C6FD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AE77A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7AC" w:rsidRDefault="004C6FDE">
      <w:pPr>
        <w:spacing w:after="0" w:line="240" w:lineRule="auto"/>
      </w:pPr>
      <w:r>
        <w:separator/>
      </w:r>
    </w:p>
  </w:endnote>
  <w:endnote w:type="continuationSeparator" w:id="0">
    <w:p w:rsidR="00AE77AC" w:rsidRDefault="004C6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7AC" w:rsidRDefault="004C6FDE">
      <w:pPr>
        <w:spacing w:after="0" w:line="240" w:lineRule="auto"/>
      </w:pPr>
      <w:r>
        <w:separator/>
      </w:r>
    </w:p>
  </w:footnote>
  <w:footnote w:type="continuationSeparator" w:id="0">
    <w:p w:rsidR="00AE77AC" w:rsidRDefault="004C6F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AC"/>
    <w:rsid w:val="004C6FDE"/>
    <w:rsid w:val="008F6D80"/>
    <w:rsid w:val="00AE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336B79-26B1-4936-84E1-DEC3C054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Кретинин Александр Геннадьевич</cp:lastModifiedBy>
  <cp:revision>3</cp:revision>
  <dcterms:created xsi:type="dcterms:W3CDTF">2025-12-24T10:08:00Z</dcterms:created>
  <dcterms:modified xsi:type="dcterms:W3CDTF">2025-12-24T10:09:00Z</dcterms:modified>
</cp:coreProperties>
</file>